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31EC" w14:textId="77777777" w:rsidR="00854BBF" w:rsidRDefault="00FC05BB" w:rsidP="00854BBF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09E0B" wp14:editId="46ABDAAC">
            <wp:simplePos x="0" y="0"/>
            <wp:positionH relativeFrom="margin">
              <wp:posOffset>-220980</wp:posOffset>
            </wp:positionH>
            <wp:positionV relativeFrom="margin">
              <wp:posOffset>-364490</wp:posOffset>
            </wp:positionV>
            <wp:extent cx="2819400" cy="951230"/>
            <wp:effectExtent l="0" t="0" r="0" b="1270"/>
            <wp:wrapSquare wrapText="bothSides"/>
            <wp:docPr id="2" name="Picture 2" descr="APG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GN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9524" r="15882" b="13606"/>
                    <a:stretch/>
                  </pic:blipFill>
                  <pic:spPr bwMode="auto">
                    <a:xfrm>
                      <a:off x="0" y="0"/>
                      <a:ext cx="28194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BBF" w:rsidRPr="003F110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9F0C7AF" wp14:editId="35295E30">
            <wp:simplePos x="0" y="0"/>
            <wp:positionH relativeFrom="margin">
              <wp:posOffset>5981700</wp:posOffset>
            </wp:positionH>
            <wp:positionV relativeFrom="margin">
              <wp:posOffset>-327660</wp:posOffset>
            </wp:positionV>
            <wp:extent cx="2590800" cy="914400"/>
            <wp:effectExtent l="0" t="0" r="0" b="0"/>
            <wp:wrapSquare wrapText="bothSides"/>
            <wp:docPr id="1" name="Picture 1" descr="SPN_04012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N_0401215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81B21" w14:textId="77777777" w:rsidR="00854BBF" w:rsidRPr="00F73E5A" w:rsidRDefault="00854BBF" w:rsidP="00854BBF">
      <w:pPr>
        <w:jc w:val="center"/>
        <w:rPr>
          <w:sz w:val="22"/>
        </w:rPr>
      </w:pPr>
    </w:p>
    <w:p w14:paraId="57258625" w14:textId="77777777" w:rsidR="00FC05BB" w:rsidRDefault="00FC05BB" w:rsidP="00854BBF">
      <w:pPr>
        <w:jc w:val="center"/>
        <w:rPr>
          <w:rFonts w:ascii="Century" w:hAnsi="Century"/>
          <w:b/>
          <w:sz w:val="56"/>
          <w:szCs w:val="56"/>
        </w:rPr>
      </w:pPr>
    </w:p>
    <w:p w14:paraId="55982C61" w14:textId="4E8F974B" w:rsidR="00FC05BB" w:rsidRPr="00777A3C" w:rsidRDefault="00FC05BB" w:rsidP="00854BBF">
      <w:pPr>
        <w:jc w:val="center"/>
        <w:rPr>
          <w:b/>
          <w:sz w:val="84"/>
          <w:szCs w:val="84"/>
        </w:rPr>
      </w:pPr>
      <w:r w:rsidRPr="00777A3C">
        <w:rPr>
          <w:b/>
          <w:sz w:val="84"/>
          <w:szCs w:val="84"/>
        </w:rPr>
        <w:t>APGNN and SPN Recognizes</w:t>
      </w:r>
    </w:p>
    <w:p w14:paraId="49EB7781" w14:textId="77777777" w:rsidR="00FC05BB" w:rsidRPr="00D70D67" w:rsidRDefault="003377F4" w:rsidP="00854BBF">
      <w:pPr>
        <w:jc w:val="center"/>
        <w:rPr>
          <w:b/>
          <w:sz w:val="88"/>
          <w:szCs w:val="88"/>
        </w:rPr>
      </w:pPr>
      <w:r>
        <w:rPr>
          <w:rFonts w:ascii="Arial" w:hAnsi="Arial" w:cs="Arial"/>
          <w:b/>
          <w:sz w:val="72"/>
          <w:szCs w:val="56"/>
        </w:rPr>
        <w:br/>
      </w:r>
      <w:r w:rsidR="00FC05BB" w:rsidRPr="00D70D67">
        <w:rPr>
          <w:b/>
          <w:sz w:val="88"/>
          <w:szCs w:val="88"/>
        </w:rPr>
        <w:t>[NAME]</w:t>
      </w:r>
    </w:p>
    <w:p w14:paraId="695469C6" w14:textId="77777777" w:rsidR="00FC05BB" w:rsidRPr="00FC05BB" w:rsidRDefault="003377F4" w:rsidP="00854BBF">
      <w:pPr>
        <w:jc w:val="center"/>
        <w:rPr>
          <w:rFonts w:ascii="Georgia" w:hAnsi="Georgia"/>
          <w:b/>
          <w:i/>
          <w:sz w:val="36"/>
          <w:szCs w:val="56"/>
        </w:rPr>
      </w:pPr>
      <w:r>
        <w:rPr>
          <w:rFonts w:ascii="Georgia" w:hAnsi="Georgia"/>
          <w:b/>
          <w:i/>
          <w:sz w:val="36"/>
          <w:szCs w:val="56"/>
        </w:rPr>
        <w:br/>
      </w:r>
    </w:p>
    <w:p w14:paraId="666ACFEE" w14:textId="77777777" w:rsidR="003377F4" w:rsidRPr="00D70D67" w:rsidRDefault="00156AE0" w:rsidP="00854BBF">
      <w:pPr>
        <w:jc w:val="center"/>
        <w:rPr>
          <w:b/>
          <w:i/>
          <w:sz w:val="40"/>
          <w:szCs w:val="40"/>
        </w:rPr>
      </w:pPr>
      <w:r w:rsidRPr="00D70D67">
        <w:rPr>
          <w:b/>
          <w:i/>
          <w:sz w:val="40"/>
          <w:szCs w:val="40"/>
        </w:rPr>
        <w:t>Upon</w:t>
      </w:r>
      <w:r w:rsidR="00FC05BB" w:rsidRPr="00D70D67">
        <w:rPr>
          <w:b/>
          <w:i/>
          <w:sz w:val="40"/>
          <w:szCs w:val="40"/>
        </w:rPr>
        <w:t xml:space="preserve"> the completion of the Pediatric GI Nursing Assessment-Based Program </w:t>
      </w:r>
    </w:p>
    <w:p w14:paraId="2AB7D918" w14:textId="77777777" w:rsidR="00FC05BB" w:rsidRPr="00D70D67" w:rsidRDefault="00FC05BB" w:rsidP="00854BBF">
      <w:pPr>
        <w:jc w:val="center"/>
        <w:rPr>
          <w:b/>
          <w:i/>
          <w:sz w:val="40"/>
          <w:szCs w:val="40"/>
        </w:rPr>
      </w:pPr>
      <w:r w:rsidRPr="00D70D67">
        <w:rPr>
          <w:b/>
          <w:i/>
          <w:sz w:val="40"/>
          <w:szCs w:val="40"/>
        </w:rPr>
        <w:t xml:space="preserve">and is awarded a </w:t>
      </w:r>
      <w:r w:rsidR="003377F4" w:rsidRPr="00D70D67">
        <w:rPr>
          <w:b/>
          <w:i/>
          <w:sz w:val="40"/>
          <w:szCs w:val="40"/>
        </w:rPr>
        <w:t>certificate in</w:t>
      </w:r>
    </w:p>
    <w:p w14:paraId="6A103C51" w14:textId="77777777" w:rsidR="00FC05BB" w:rsidRPr="00D70D67" w:rsidRDefault="00FC05BB" w:rsidP="00854BBF">
      <w:pPr>
        <w:jc w:val="center"/>
        <w:rPr>
          <w:b/>
          <w:sz w:val="48"/>
          <w:szCs w:val="56"/>
        </w:rPr>
      </w:pPr>
    </w:p>
    <w:p w14:paraId="0BE6DE06" w14:textId="77777777" w:rsidR="00854BBF" w:rsidRPr="00D70D67" w:rsidRDefault="00FC05BB" w:rsidP="00854BBF">
      <w:pPr>
        <w:jc w:val="center"/>
        <w:rPr>
          <w:b/>
          <w:sz w:val="40"/>
          <w:szCs w:val="36"/>
        </w:rPr>
      </w:pPr>
      <w:r w:rsidRPr="00D70D67">
        <w:rPr>
          <w:b/>
          <w:sz w:val="72"/>
          <w:szCs w:val="56"/>
        </w:rPr>
        <w:t>Pediatric Gastroenterology, Hepatology, and Nutrition Nursing</w:t>
      </w:r>
    </w:p>
    <w:p w14:paraId="32E0438E" w14:textId="77777777" w:rsidR="00854BBF" w:rsidRPr="00D70D67" w:rsidRDefault="00854BBF" w:rsidP="00FC05BB">
      <w:pPr>
        <w:jc w:val="center"/>
        <w:rPr>
          <w:b/>
          <w:i/>
          <w:sz w:val="28"/>
          <w:szCs w:val="32"/>
        </w:rPr>
      </w:pPr>
    </w:p>
    <w:p w14:paraId="038B1219" w14:textId="77777777" w:rsidR="003377F4" w:rsidRPr="00D70D67" w:rsidRDefault="003377F4" w:rsidP="00D70D67">
      <w:pPr>
        <w:rPr>
          <w:b/>
          <w:i/>
          <w:sz w:val="28"/>
          <w:szCs w:val="32"/>
        </w:rPr>
      </w:pPr>
    </w:p>
    <w:p w14:paraId="6E0B9514" w14:textId="2CBB9081" w:rsidR="00777A3C" w:rsidRDefault="00FC05BB" w:rsidP="00777A3C">
      <w:pPr>
        <w:jc w:val="center"/>
        <w:rPr>
          <w:b/>
          <w:i/>
          <w:sz w:val="28"/>
          <w:szCs w:val="32"/>
        </w:rPr>
      </w:pPr>
      <w:r w:rsidRPr="00D70D67">
        <w:rPr>
          <w:b/>
          <w:i/>
          <w:sz w:val="28"/>
          <w:szCs w:val="32"/>
        </w:rPr>
        <w:t>Presented on DATE – [Month, day, year]</w:t>
      </w:r>
    </w:p>
    <w:p w14:paraId="6A9EA223" w14:textId="03611919" w:rsidR="0079071E" w:rsidRPr="00D70D67" w:rsidRDefault="0079071E" w:rsidP="00566D04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Valid through </w:t>
      </w:r>
      <w:r w:rsidRPr="00D70D67">
        <w:rPr>
          <w:b/>
          <w:i/>
          <w:sz w:val="28"/>
          <w:szCs w:val="32"/>
        </w:rPr>
        <w:t xml:space="preserve">[Month, </w:t>
      </w:r>
      <w:r>
        <w:rPr>
          <w:b/>
          <w:i/>
          <w:sz w:val="28"/>
          <w:szCs w:val="32"/>
        </w:rPr>
        <w:t>year – 5 years</w:t>
      </w:r>
      <w:r w:rsidR="00566D04">
        <w:rPr>
          <w:b/>
          <w:i/>
          <w:sz w:val="28"/>
          <w:szCs w:val="32"/>
        </w:rPr>
        <w:t xml:space="preserve"> from presented date</w:t>
      </w:r>
      <w:r w:rsidRPr="00D70D67">
        <w:rPr>
          <w:b/>
          <w:i/>
          <w:sz w:val="28"/>
          <w:szCs w:val="32"/>
        </w:rPr>
        <w:t>]</w:t>
      </w:r>
    </w:p>
    <w:sectPr w:rsidR="0079071E" w:rsidRPr="00D70D67" w:rsidSect="00854BBF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BF"/>
    <w:rsid w:val="00156AE0"/>
    <w:rsid w:val="003377F4"/>
    <w:rsid w:val="00381D9B"/>
    <w:rsid w:val="004F32DD"/>
    <w:rsid w:val="00566D04"/>
    <w:rsid w:val="00777A3C"/>
    <w:rsid w:val="0079071E"/>
    <w:rsid w:val="00854BBF"/>
    <w:rsid w:val="008D059E"/>
    <w:rsid w:val="00D70D67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B26D"/>
  <w15:chartTrackingRefBased/>
  <w15:docId w15:val="{4493E757-406A-43F6-862E-30C46D1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9E9-237A-4F0C-BBC6-C23D0B4C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Eskew, Kimberly</dc:creator>
  <cp:keywords/>
  <dc:description/>
  <cp:lastModifiedBy>Elizabeth Burch</cp:lastModifiedBy>
  <cp:revision>6</cp:revision>
  <cp:lastPrinted>2021-05-24T19:38:00Z</cp:lastPrinted>
  <dcterms:created xsi:type="dcterms:W3CDTF">2021-11-05T17:31:00Z</dcterms:created>
  <dcterms:modified xsi:type="dcterms:W3CDTF">2021-11-05T17:34:00Z</dcterms:modified>
</cp:coreProperties>
</file>